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AA" w:rsidRDefault="000D75AA" w:rsidP="000D75AA">
      <w:pPr>
        <w:rPr>
          <w:sz w:val="32"/>
          <w:szCs w:val="32"/>
        </w:rPr>
      </w:pPr>
    </w:p>
    <w:p w:rsidR="000D75AA" w:rsidRDefault="000D75AA" w:rsidP="000D75AA">
      <w:pPr>
        <w:rPr>
          <w:sz w:val="32"/>
          <w:szCs w:val="32"/>
        </w:rPr>
      </w:pPr>
    </w:p>
    <w:p w:rsidR="000D75AA" w:rsidRDefault="000D75AA" w:rsidP="000D75AA">
      <w:pPr>
        <w:rPr>
          <w:sz w:val="32"/>
          <w:szCs w:val="32"/>
        </w:rPr>
      </w:pPr>
    </w:p>
    <w:p w:rsidR="000D75AA" w:rsidRDefault="000D75AA" w:rsidP="000D75AA">
      <w:pPr>
        <w:rPr>
          <w:sz w:val="32"/>
          <w:szCs w:val="32"/>
        </w:rPr>
      </w:pPr>
    </w:p>
    <w:p w:rsidR="000D75AA" w:rsidRDefault="000D75AA" w:rsidP="000D75AA">
      <w:pPr>
        <w:rPr>
          <w:sz w:val="32"/>
          <w:szCs w:val="32"/>
        </w:rPr>
      </w:pPr>
    </w:p>
    <w:p w:rsidR="000D75AA" w:rsidRDefault="000D75AA" w:rsidP="000D75AA">
      <w:pPr>
        <w:rPr>
          <w:sz w:val="32"/>
          <w:szCs w:val="32"/>
        </w:rPr>
      </w:pPr>
    </w:p>
    <w:p w:rsidR="000D75AA" w:rsidRDefault="000D75AA" w:rsidP="000D75AA">
      <w:pPr>
        <w:rPr>
          <w:sz w:val="32"/>
          <w:szCs w:val="32"/>
        </w:rPr>
      </w:pPr>
    </w:p>
    <w:p w:rsidR="000D75AA" w:rsidRDefault="000D75AA" w:rsidP="000D75AA">
      <w:pPr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МУНИЦИПАЛЬНОЕ БЮДЖЕТНОЕ </w:t>
      </w:r>
    </w:p>
    <w:p w:rsidR="000D75AA" w:rsidRDefault="000D75AA" w:rsidP="000D75AA">
      <w:pPr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ОБЩЕОБРАЗОВАТЕЛЬНОЕ УЧРЕЖДЕНИЕ</w:t>
      </w:r>
    </w:p>
    <w:p w:rsidR="000D75AA" w:rsidRDefault="000D75AA" w:rsidP="000D75AA">
      <w:pPr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ГИМНАЗИЯ № 19 ИМЕНИ Н.З. ПОПОВИЧЕВОЙ</w:t>
      </w:r>
    </w:p>
    <w:p w:rsidR="000D75AA" w:rsidRDefault="000D75AA" w:rsidP="000D75AA">
      <w:pPr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Г. ЛИПЕЦКА</w:t>
      </w:r>
    </w:p>
    <w:p w:rsidR="000D75AA" w:rsidRDefault="000D75AA" w:rsidP="000D75AA">
      <w:pPr>
        <w:rPr>
          <w:sz w:val="32"/>
          <w:szCs w:val="32"/>
        </w:rPr>
      </w:pPr>
    </w:p>
    <w:p w:rsidR="000D75AA" w:rsidRDefault="000D75AA" w:rsidP="000D75AA">
      <w:pPr>
        <w:rPr>
          <w:sz w:val="32"/>
          <w:szCs w:val="32"/>
        </w:rPr>
      </w:pPr>
    </w:p>
    <w:p w:rsidR="000D75AA" w:rsidRDefault="000D75AA" w:rsidP="000D75AA">
      <w:pPr>
        <w:rPr>
          <w:sz w:val="32"/>
          <w:szCs w:val="32"/>
        </w:rPr>
      </w:pPr>
    </w:p>
    <w:p w:rsidR="000D75AA" w:rsidRDefault="000D75AA" w:rsidP="000D75AA">
      <w:pPr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</w:p>
    <w:p w:rsidR="000D75AA" w:rsidRDefault="000D75AA" w:rsidP="000D75AA">
      <w:pPr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 АЛГЕБРЕ </w:t>
      </w:r>
    </w:p>
    <w:p w:rsidR="000D75AA" w:rsidRDefault="000D75AA" w:rsidP="000D75AA">
      <w:pPr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ДЛЯ 7Б КЛАССА</w:t>
      </w:r>
    </w:p>
    <w:p w:rsidR="000D75AA" w:rsidRDefault="000D75AA" w:rsidP="000D75AA">
      <w:pPr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2015-2016 УЧЕБНЫЙ ГОД</w:t>
      </w:r>
    </w:p>
    <w:p w:rsidR="000D75AA" w:rsidRDefault="000D75AA" w:rsidP="000D75AA">
      <w:pPr>
        <w:jc w:val="center"/>
        <w:rPr>
          <w:sz w:val="32"/>
          <w:szCs w:val="32"/>
        </w:rPr>
      </w:pPr>
    </w:p>
    <w:p w:rsidR="000D75AA" w:rsidRDefault="000D75AA" w:rsidP="000D75A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учителя математики Костиной Г.В.</w:t>
      </w:r>
    </w:p>
    <w:p w:rsidR="000D75AA" w:rsidRDefault="000D75AA" w:rsidP="000D75AA">
      <w:pPr>
        <w:jc w:val="center"/>
        <w:rPr>
          <w:sz w:val="32"/>
          <w:szCs w:val="32"/>
        </w:rPr>
      </w:pPr>
    </w:p>
    <w:p w:rsidR="000D75AA" w:rsidRDefault="000D75AA" w:rsidP="000D75AA">
      <w:pPr>
        <w:jc w:val="center"/>
        <w:rPr>
          <w:sz w:val="32"/>
          <w:szCs w:val="32"/>
        </w:rPr>
      </w:pPr>
    </w:p>
    <w:p w:rsidR="000D75AA" w:rsidRDefault="000D75AA" w:rsidP="000D75AA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Эксперт программы: </w:t>
      </w:r>
    </w:p>
    <w:p w:rsidR="000D75AA" w:rsidRDefault="000D75AA" w:rsidP="000D75AA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заместитель директора </w:t>
      </w:r>
    </w:p>
    <w:p w:rsidR="000D75AA" w:rsidRDefault="000D75AA" w:rsidP="000D75AA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 /</w:t>
      </w:r>
      <w:proofErr w:type="spellStart"/>
      <w:r>
        <w:rPr>
          <w:sz w:val="32"/>
          <w:szCs w:val="32"/>
        </w:rPr>
        <w:t>Алябьева</w:t>
      </w:r>
      <w:proofErr w:type="spellEnd"/>
      <w:r>
        <w:rPr>
          <w:sz w:val="32"/>
          <w:szCs w:val="32"/>
        </w:rPr>
        <w:t xml:space="preserve"> Е.А./</w:t>
      </w:r>
    </w:p>
    <w:p w:rsidR="000D75AA" w:rsidRDefault="000D75AA" w:rsidP="000D75AA">
      <w:pPr>
        <w:jc w:val="center"/>
        <w:rPr>
          <w:b/>
          <w:bCs/>
        </w:rPr>
      </w:pPr>
    </w:p>
    <w:p w:rsidR="000D75AA" w:rsidRDefault="000D75AA" w:rsidP="000D75AA"/>
    <w:p w:rsidR="000D75AA" w:rsidRDefault="000D75AA" w:rsidP="000D75AA"/>
    <w:p w:rsidR="000D75AA" w:rsidRPr="006827EB" w:rsidRDefault="000D75AA" w:rsidP="000D75AA">
      <w:pPr>
        <w:jc w:val="center"/>
        <w:rPr>
          <w:b/>
          <w:bCs/>
        </w:rPr>
      </w:pPr>
      <w:r w:rsidRPr="006827EB">
        <w:rPr>
          <w:b/>
          <w:bCs/>
        </w:rPr>
        <w:lastRenderedPageBreak/>
        <w:t xml:space="preserve">Раздел </w:t>
      </w:r>
      <w:r w:rsidRPr="006827EB">
        <w:rPr>
          <w:b/>
          <w:bCs/>
          <w:lang w:val="en-US"/>
        </w:rPr>
        <w:t>I</w:t>
      </w:r>
    </w:p>
    <w:p w:rsidR="000D75AA" w:rsidRPr="006827EB" w:rsidRDefault="000D75AA" w:rsidP="000D75AA">
      <w:pPr>
        <w:ind w:left="-360"/>
        <w:jc w:val="center"/>
        <w:rPr>
          <w:b/>
          <w:bCs/>
        </w:rPr>
      </w:pPr>
      <w:r w:rsidRPr="006827EB">
        <w:rPr>
          <w:b/>
          <w:bCs/>
        </w:rPr>
        <w:t>ПОЯСНИТЕЛЬНАЯ ЗАПИСКА</w:t>
      </w:r>
    </w:p>
    <w:p w:rsidR="000D75AA" w:rsidRDefault="000D75AA" w:rsidP="000D75AA">
      <w:pPr>
        <w:jc w:val="center"/>
        <w:rPr>
          <w:b/>
          <w:bCs/>
          <w:color w:val="FF0000"/>
        </w:rPr>
      </w:pPr>
    </w:p>
    <w:p w:rsidR="000D75AA" w:rsidRPr="009F6C5F" w:rsidRDefault="000D75AA" w:rsidP="000D75AA">
      <w:pPr>
        <w:pStyle w:val="a3"/>
        <w:tabs>
          <w:tab w:val="left" w:pos="2196"/>
        </w:tabs>
        <w:suppressAutoHyphens/>
        <w:spacing w:after="0"/>
        <w:jc w:val="center"/>
        <w:rPr>
          <w:b/>
          <w:bCs/>
        </w:rPr>
      </w:pPr>
      <w:r>
        <w:rPr>
          <w:b/>
          <w:bCs/>
        </w:rPr>
        <w:t>1. Цели курса</w:t>
      </w:r>
    </w:p>
    <w:p w:rsidR="000D75AA" w:rsidRDefault="000D75AA" w:rsidP="000D75AA">
      <w:pPr>
        <w:pStyle w:val="a3"/>
        <w:tabs>
          <w:tab w:val="left" w:pos="2196"/>
        </w:tabs>
        <w:suppressAutoHyphens/>
        <w:spacing w:after="0"/>
        <w:jc w:val="both"/>
        <w:rPr>
          <w:b/>
          <w:bCs/>
        </w:rPr>
      </w:pPr>
    </w:p>
    <w:p w:rsidR="000D75AA" w:rsidRDefault="000D75AA" w:rsidP="000D75AA">
      <w:pPr>
        <w:numPr>
          <w:ilvl w:val="0"/>
          <w:numId w:val="1"/>
        </w:numPr>
        <w:spacing w:before="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овладение</w:t>
      </w:r>
      <w:r>
        <w:rPr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0D75AA" w:rsidRDefault="000D75AA" w:rsidP="000D75AA">
      <w:pPr>
        <w:numPr>
          <w:ilvl w:val="0"/>
          <w:numId w:val="1"/>
        </w:numPr>
        <w:spacing w:before="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интеллектуальное развитие, </w:t>
      </w:r>
      <w:r>
        <w:rPr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0D75AA" w:rsidRDefault="000D75AA" w:rsidP="000D75AA">
      <w:pPr>
        <w:numPr>
          <w:ilvl w:val="0"/>
          <w:numId w:val="1"/>
        </w:numPr>
        <w:spacing w:before="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формирование представлений</w:t>
      </w:r>
      <w:r>
        <w:rPr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0D75AA" w:rsidRDefault="000D75AA" w:rsidP="000D75AA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воспитание</w:t>
      </w:r>
      <w:r>
        <w:rPr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0D75AA" w:rsidRDefault="000D75AA" w:rsidP="000D75AA">
      <w:pPr>
        <w:ind w:left="720"/>
        <w:jc w:val="both"/>
        <w:rPr>
          <w:color w:val="000000"/>
          <w:sz w:val="24"/>
          <w:szCs w:val="24"/>
        </w:rPr>
      </w:pPr>
    </w:p>
    <w:p w:rsidR="000D75AA" w:rsidRDefault="000D75AA" w:rsidP="000D75AA">
      <w:pPr>
        <w:ind w:firstLine="360"/>
        <w:jc w:val="both"/>
        <w:rPr>
          <w:color w:val="000000"/>
          <w:sz w:val="24"/>
          <w:szCs w:val="24"/>
        </w:rPr>
      </w:pPr>
    </w:p>
    <w:p w:rsidR="000D75AA" w:rsidRDefault="000D75AA" w:rsidP="000D75AA">
      <w:pPr>
        <w:pStyle w:val="a3"/>
        <w:tabs>
          <w:tab w:val="left" w:pos="2196"/>
        </w:tabs>
        <w:suppressAutoHyphens/>
        <w:spacing w:after="0"/>
        <w:jc w:val="center"/>
        <w:rPr>
          <w:b/>
        </w:rPr>
      </w:pPr>
      <w:r>
        <w:rPr>
          <w:b/>
        </w:rPr>
        <w:t xml:space="preserve">2. Нормативные правовые документы, </w:t>
      </w:r>
    </w:p>
    <w:p w:rsidR="000D75AA" w:rsidRDefault="000D75AA" w:rsidP="000D75AA">
      <w:pPr>
        <w:pStyle w:val="a3"/>
        <w:tabs>
          <w:tab w:val="left" w:pos="2196"/>
        </w:tabs>
        <w:suppressAutoHyphens/>
        <w:spacing w:after="0"/>
        <w:jc w:val="center"/>
        <w:rPr>
          <w:b/>
        </w:rPr>
      </w:pPr>
      <w:r>
        <w:rPr>
          <w:b/>
        </w:rPr>
        <w:t xml:space="preserve">на </w:t>
      </w:r>
      <w:proofErr w:type="gramStart"/>
      <w:r>
        <w:rPr>
          <w:b/>
        </w:rPr>
        <w:t>основании</w:t>
      </w:r>
      <w:proofErr w:type="gramEnd"/>
      <w:r>
        <w:rPr>
          <w:b/>
        </w:rPr>
        <w:t xml:space="preserve"> которых разработана рабочая программа </w:t>
      </w:r>
    </w:p>
    <w:p w:rsidR="000D75AA" w:rsidRDefault="000D75AA" w:rsidP="000D75AA">
      <w:pPr>
        <w:pStyle w:val="a7"/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 №273-ФЗ.</w:t>
      </w:r>
    </w:p>
    <w:p w:rsidR="000D75AA" w:rsidRDefault="000D75AA" w:rsidP="000D75AA">
      <w:pPr>
        <w:pStyle w:val="a7"/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05.03.2004г.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0D75AA" w:rsidRDefault="000D75AA" w:rsidP="000D75AA">
      <w:pPr>
        <w:pStyle w:val="a7"/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Минобразования РФ от 09.03.2004г.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0D75AA" w:rsidRDefault="000D75AA" w:rsidP="000D75AA">
      <w:pPr>
        <w:pStyle w:val="a7"/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19.12.2012г.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год».</w:t>
      </w:r>
    </w:p>
    <w:p w:rsidR="000D75AA" w:rsidRPr="00B73FC3" w:rsidRDefault="000D75AA" w:rsidP="000D75AA">
      <w:pPr>
        <w:numPr>
          <w:ilvl w:val="0"/>
          <w:numId w:val="5"/>
        </w:numPr>
        <w:tabs>
          <w:tab w:val="num" w:pos="720"/>
        </w:tabs>
        <w:jc w:val="both"/>
        <w:rPr>
          <w:sz w:val="24"/>
        </w:rPr>
      </w:pPr>
      <w:r>
        <w:rPr>
          <w:sz w:val="24"/>
          <w:szCs w:val="24"/>
        </w:rPr>
        <w:t xml:space="preserve">Приказ Министерства образования и науки Российской Федерации </w:t>
      </w:r>
      <w:r w:rsidRPr="00756334">
        <w:rPr>
          <w:sz w:val="24"/>
        </w:rPr>
        <w:t xml:space="preserve">от 31.03.2014г. №253 «Об утверждении федеральных перечней учебников,      рекомендованных    к использованию при </w:t>
      </w:r>
      <w:r w:rsidRPr="00B73FC3">
        <w:rPr>
          <w:sz w:val="24"/>
        </w:rPr>
        <w:t>р</w:t>
      </w:r>
      <w:r w:rsidRPr="00B73FC3">
        <w:rPr>
          <w:rStyle w:val="header-user-name"/>
          <w:sz w:val="24"/>
        </w:rPr>
        <w:t xml:space="preserve">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0D75AA" w:rsidRDefault="000D75AA" w:rsidP="000D75AA">
      <w:pPr>
        <w:pStyle w:val="a7"/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МБОУ гимназии №19 г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ипецка.</w:t>
      </w:r>
    </w:p>
    <w:p w:rsidR="000D75AA" w:rsidRPr="00B73FC3" w:rsidRDefault="000D75AA" w:rsidP="000D75AA">
      <w:pPr>
        <w:pStyle w:val="a3"/>
        <w:numPr>
          <w:ilvl w:val="0"/>
          <w:numId w:val="5"/>
        </w:numPr>
        <w:tabs>
          <w:tab w:val="num" w:pos="720"/>
          <w:tab w:val="left" w:pos="2196"/>
        </w:tabs>
        <w:suppressAutoHyphens/>
        <w:spacing w:after="0"/>
        <w:jc w:val="both"/>
        <w:rPr>
          <w:bCs/>
        </w:rPr>
      </w:pPr>
      <w:r w:rsidRPr="00B73FC3">
        <w:t>Локальный акт гимназии «</w:t>
      </w:r>
      <w:r w:rsidRPr="00B73FC3">
        <w:rPr>
          <w:bCs/>
        </w:rPr>
        <w:t xml:space="preserve">Положение о </w:t>
      </w:r>
      <w:r w:rsidRPr="00B73FC3">
        <w:t xml:space="preserve"> структуре, порядке разработки и утверждения рабочих программ учебных предметов, курсов (модулей)  в МБОУ гимназии №19 г. Липецка, реализующей образовательные программы основного и среднего общего образования в соответствии с федеральным компонентом государственного образовательного стандарта</w:t>
      </w:r>
      <w:r>
        <w:t>».</w:t>
      </w:r>
    </w:p>
    <w:p w:rsidR="000D75AA" w:rsidRDefault="000D75AA" w:rsidP="000D75AA">
      <w:pPr>
        <w:pStyle w:val="a7"/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МБОУ гимназии №19 на 2015-2016 учебный год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D75AA" w:rsidRPr="00EB2AF8" w:rsidRDefault="000D75AA" w:rsidP="000D75AA">
      <w:pPr>
        <w:pStyle w:val="a7"/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КУГ </w:t>
      </w:r>
      <w:r>
        <w:rPr>
          <w:rFonts w:ascii="Times New Roman" w:hAnsi="Times New Roman"/>
          <w:sz w:val="24"/>
          <w:szCs w:val="24"/>
        </w:rPr>
        <w:t xml:space="preserve">МБОУ гимназии №19 </w:t>
      </w:r>
      <w:r>
        <w:rPr>
          <w:rFonts w:ascii="Times New Roman" w:hAnsi="Times New Roman"/>
          <w:bCs/>
          <w:sz w:val="24"/>
          <w:szCs w:val="24"/>
        </w:rPr>
        <w:t>на 2015-2016 учебный год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 w:rsidRPr="00EB2AF8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0D75AA" w:rsidRPr="00610AC2" w:rsidRDefault="000D75AA" w:rsidP="000D75AA">
      <w:pPr>
        <w:jc w:val="center"/>
        <w:rPr>
          <w:sz w:val="24"/>
          <w:szCs w:val="24"/>
        </w:rPr>
      </w:pPr>
      <w:r w:rsidRPr="009F6C5F">
        <w:rPr>
          <w:b/>
          <w:bCs/>
        </w:rPr>
        <w:lastRenderedPageBreak/>
        <w:t>3.Сведения о программе, на основании которой разработана рабочая программа</w:t>
      </w:r>
      <w:r w:rsidRPr="00610AC2">
        <w:rPr>
          <w:b/>
          <w:bCs/>
          <w:sz w:val="24"/>
          <w:szCs w:val="24"/>
        </w:rPr>
        <w:t>, обоснование её выбора, информация о внесённых изменениях и их обоснование</w:t>
      </w:r>
    </w:p>
    <w:p w:rsidR="000D75AA" w:rsidRDefault="000D75AA" w:rsidP="000D75AA">
      <w:pPr>
        <w:pStyle w:val="a3"/>
        <w:jc w:val="both"/>
      </w:pPr>
      <w:r>
        <w:t xml:space="preserve">     Настоящая р</w:t>
      </w:r>
      <w:r w:rsidRPr="00383182">
        <w:t>абочая программа составлена на основе</w:t>
      </w:r>
      <w:r>
        <w:t xml:space="preserve"> </w:t>
      </w:r>
      <w:r w:rsidRPr="00383182">
        <w:t>примерной программы по математике</w:t>
      </w:r>
      <w:r>
        <w:t xml:space="preserve"> для основной школы</w:t>
      </w:r>
      <w:r w:rsidRPr="00383182">
        <w:t xml:space="preserve"> и авторской программы </w:t>
      </w:r>
      <w:r w:rsidRPr="00277781">
        <w:t xml:space="preserve">по </w:t>
      </w:r>
      <w:r>
        <w:t>алгебре</w:t>
      </w:r>
      <w:r w:rsidRPr="00277781">
        <w:t xml:space="preserve">    для 7 класса общеобразовательных учреждений</w:t>
      </w:r>
      <w:r>
        <w:t xml:space="preserve"> с углубленным изучением предмета</w:t>
      </w:r>
      <w:r w:rsidRPr="00277781">
        <w:t xml:space="preserve"> (автор Феоктистов И.Е.). </w:t>
      </w:r>
    </w:p>
    <w:p w:rsidR="000D75AA" w:rsidRDefault="000D75AA" w:rsidP="000D75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Авторская программа </w:t>
      </w:r>
      <w:r w:rsidRPr="00727346">
        <w:rPr>
          <w:color w:val="000000"/>
          <w:sz w:val="24"/>
          <w:szCs w:val="24"/>
        </w:rPr>
        <w:t>И.Е.Феоктистова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была взята за основу данной рабочей программы, так как:</w:t>
      </w:r>
    </w:p>
    <w:p w:rsidR="000D75AA" w:rsidRPr="00BA4291" w:rsidRDefault="000D75AA" w:rsidP="000D75AA">
      <w:pPr>
        <w:pStyle w:val="a5"/>
        <w:numPr>
          <w:ilvl w:val="0"/>
          <w:numId w:val="2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4291">
        <w:rPr>
          <w:rFonts w:ascii="Times New Roman" w:hAnsi="Times New Roman" w:cs="Times New Roman"/>
          <w:color w:val="FF0000"/>
          <w:sz w:val="24"/>
          <w:szCs w:val="24"/>
        </w:rPr>
        <w:t>она соответствует федеральному компоненту государственного стандарта общего образования;</w:t>
      </w:r>
    </w:p>
    <w:p w:rsidR="000D75AA" w:rsidRDefault="000D75AA" w:rsidP="000D75A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925371">
        <w:rPr>
          <w:sz w:val="24"/>
          <w:szCs w:val="24"/>
        </w:rPr>
        <w:t>атериал курса включа</w:t>
      </w:r>
      <w:r>
        <w:rPr>
          <w:sz w:val="24"/>
          <w:szCs w:val="24"/>
        </w:rPr>
        <w:t>ет</w:t>
      </w:r>
      <w:r w:rsidRPr="00925371">
        <w:rPr>
          <w:sz w:val="24"/>
          <w:szCs w:val="24"/>
        </w:rPr>
        <w:t xml:space="preserve"> в себя ряд дополнительных вопросов, связанных по большей части с раз</w:t>
      </w:r>
      <w:r w:rsidRPr="00925371">
        <w:rPr>
          <w:sz w:val="24"/>
          <w:szCs w:val="24"/>
        </w:rPr>
        <w:softHyphen/>
        <w:t>вивающими упражнениями</w:t>
      </w:r>
      <w:r>
        <w:rPr>
          <w:sz w:val="24"/>
          <w:szCs w:val="24"/>
        </w:rPr>
        <w:t>;</w:t>
      </w:r>
    </w:p>
    <w:p w:rsidR="000D75AA" w:rsidRPr="00925371" w:rsidRDefault="000D75AA" w:rsidP="000D75A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25371">
        <w:rPr>
          <w:sz w:val="24"/>
          <w:szCs w:val="24"/>
        </w:rPr>
        <w:t xml:space="preserve"> учебный ку</w:t>
      </w:r>
      <w:proofErr w:type="gramStart"/>
      <w:r w:rsidRPr="00925371">
        <w:rPr>
          <w:sz w:val="24"/>
          <w:szCs w:val="24"/>
        </w:rPr>
        <w:t>рс вкл</w:t>
      </w:r>
      <w:proofErr w:type="gramEnd"/>
      <w:r w:rsidRPr="00925371">
        <w:rPr>
          <w:sz w:val="24"/>
          <w:szCs w:val="24"/>
        </w:rPr>
        <w:t>ючено отдельным блоком изучение теории вероятности и математической статистики, сделан акцент на  теоретико-множественные подходы к изложению некоторых вопросов, достаточно полно раскрыта историко-культурная линия</w:t>
      </w:r>
      <w:r>
        <w:rPr>
          <w:sz w:val="24"/>
          <w:szCs w:val="24"/>
        </w:rPr>
        <w:t>;</w:t>
      </w:r>
    </w:p>
    <w:p w:rsidR="000D75AA" w:rsidRDefault="000D75AA" w:rsidP="000D75A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соответствует образовательным целям гимназии №19;</w:t>
      </w:r>
    </w:p>
    <w:p w:rsidR="000D75AA" w:rsidRDefault="000D75AA" w:rsidP="000D75A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является логическим продолжением изучения математики в 5-6 классах;</w:t>
      </w:r>
    </w:p>
    <w:p w:rsidR="000D75AA" w:rsidRDefault="000D75AA" w:rsidP="000D75A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формирует систему математических знаний и умений, необходимых для продолжения математического образования   по курсам алгебры и геометрии    и изучения смежных дисциплин; </w:t>
      </w:r>
    </w:p>
    <w:p w:rsidR="000D75AA" w:rsidRPr="007E1CA2" w:rsidRDefault="000D75AA" w:rsidP="000D75A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оснащён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разнообразными методическими рекомендациями, пособиями, дидактическим материалом, справочниками и книгами для учителя;</w:t>
      </w:r>
    </w:p>
    <w:p w:rsidR="000D75AA" w:rsidRPr="002352F5" w:rsidRDefault="000D75AA" w:rsidP="000D75AA">
      <w:pPr>
        <w:numPr>
          <w:ilvl w:val="0"/>
          <w:numId w:val="2"/>
        </w:numPr>
        <w:jc w:val="both"/>
        <w:rPr>
          <w:sz w:val="24"/>
          <w:szCs w:val="24"/>
        </w:rPr>
      </w:pPr>
      <w:r w:rsidRPr="002352F5">
        <w:rPr>
          <w:sz w:val="24"/>
          <w:szCs w:val="24"/>
        </w:rPr>
        <w:t xml:space="preserve">реализация данной рабочей программы ориентирована не только на знания, но и на </w:t>
      </w:r>
      <w:proofErr w:type="spellStart"/>
      <w:r w:rsidRPr="002352F5">
        <w:rPr>
          <w:sz w:val="24"/>
          <w:szCs w:val="24"/>
        </w:rPr>
        <w:t>деятельностный</w:t>
      </w:r>
      <w:proofErr w:type="spellEnd"/>
      <w:r w:rsidRPr="002352F5">
        <w:rPr>
          <w:sz w:val="24"/>
          <w:szCs w:val="24"/>
        </w:rPr>
        <w:t xml:space="preserve"> компонент образования, учтены особенности подросткового возраста, когда ребенок устремлен к реальной практической деятель</w:t>
      </w:r>
      <w:r w:rsidRPr="002352F5">
        <w:rPr>
          <w:sz w:val="24"/>
          <w:szCs w:val="24"/>
        </w:rPr>
        <w:softHyphen/>
        <w:t>ности, познанию мира, самопознанию и самоопределению. Это позволяет повысить мотивацию обучения, в наибольшей степени реализовать способ</w:t>
      </w:r>
      <w:r w:rsidRPr="002352F5">
        <w:rPr>
          <w:sz w:val="24"/>
          <w:szCs w:val="24"/>
        </w:rPr>
        <w:softHyphen/>
        <w:t xml:space="preserve">ности, возможности, потребности и интересы ребенка в процессе изучения данной программы. </w:t>
      </w:r>
    </w:p>
    <w:p w:rsidR="000D75AA" w:rsidRDefault="000D75AA" w:rsidP="000D75AA">
      <w:pPr>
        <w:pStyle w:val="a5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75AA" w:rsidRPr="009F6C5F" w:rsidRDefault="000D75AA" w:rsidP="000D75AA">
      <w:pPr>
        <w:suppressLineNumbers/>
        <w:suppressAutoHyphens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</w:rPr>
        <w:t>4</w:t>
      </w:r>
      <w:r w:rsidRPr="009F6C5F">
        <w:rPr>
          <w:b/>
          <w:bCs/>
          <w:sz w:val="24"/>
          <w:szCs w:val="24"/>
        </w:rPr>
        <w:t xml:space="preserve">. </w:t>
      </w:r>
      <w:r w:rsidRPr="009F6C5F">
        <w:rPr>
          <w:b/>
          <w:bCs/>
          <w:sz w:val="24"/>
          <w:szCs w:val="24"/>
          <w:lang w:eastAsia="ar-SA"/>
        </w:rPr>
        <w:t>Определение места учебного предмета, курса (модуля) в учебном плане</w:t>
      </w:r>
    </w:p>
    <w:p w:rsidR="000D75AA" w:rsidRDefault="000D75AA" w:rsidP="000D75AA">
      <w:pPr>
        <w:pStyle w:val="a3"/>
        <w:tabs>
          <w:tab w:val="left" w:pos="2196"/>
        </w:tabs>
        <w:suppressAutoHyphens/>
        <w:spacing w:after="0"/>
      </w:pPr>
      <w:r w:rsidRPr="00E93464">
        <w:t xml:space="preserve">       Учебный план МБОУ гимназии №19 отводит для изучения учебного предмета «Алгебра» в 7</w:t>
      </w:r>
      <w:r>
        <w:t>а классе</w:t>
      </w:r>
      <w:r w:rsidRPr="00E93464">
        <w:t xml:space="preserve"> 140 часов, из расчета 4 учебных часа в неделю (3 часа - федеральный компонент, 1 час – региональный компонент). </w:t>
      </w:r>
    </w:p>
    <w:p w:rsidR="000D75AA" w:rsidRPr="00E32239" w:rsidRDefault="000D75AA" w:rsidP="000D75AA">
      <w:pPr>
        <w:pStyle w:val="a3"/>
        <w:tabs>
          <w:tab w:val="left" w:pos="2196"/>
        </w:tabs>
        <w:suppressAutoHyphens/>
        <w:spacing w:after="0"/>
        <w:jc w:val="both"/>
      </w:pPr>
    </w:p>
    <w:p w:rsidR="000D75AA" w:rsidRDefault="000D75AA" w:rsidP="000D75AA">
      <w:pPr>
        <w:rPr>
          <w:rFonts w:ascii="Calibri" w:hAnsi="Calibri" w:cs="Calibri"/>
          <w:sz w:val="24"/>
          <w:szCs w:val="24"/>
        </w:rPr>
      </w:pPr>
    </w:p>
    <w:p w:rsidR="000D75AA" w:rsidRPr="009F6C5F" w:rsidRDefault="000D75AA" w:rsidP="000D75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9F6C5F">
        <w:rPr>
          <w:b/>
          <w:bCs/>
          <w:sz w:val="24"/>
          <w:szCs w:val="24"/>
        </w:rPr>
        <w:t>. Информация об учебнике</w:t>
      </w:r>
    </w:p>
    <w:p w:rsidR="000D75AA" w:rsidRDefault="000D75AA" w:rsidP="000D75AA">
      <w:pPr>
        <w:pStyle w:val="a3"/>
        <w:spacing w:after="0"/>
        <w:ind w:firstLine="360"/>
        <w:jc w:val="both"/>
      </w:pPr>
      <w:r w:rsidRPr="000A25E6">
        <w:rPr>
          <w:b/>
          <w:bCs/>
        </w:rPr>
        <w:t xml:space="preserve">Алгебра.7 класс: </w:t>
      </w:r>
      <w:r w:rsidRPr="008E6848">
        <w:t xml:space="preserve">учебник для </w:t>
      </w:r>
      <w:r>
        <w:t xml:space="preserve">учащихся </w:t>
      </w:r>
      <w:r w:rsidRPr="008E6848">
        <w:t xml:space="preserve">общеобразовательных учреждений/ Ю.Н.Макарычев–М. Мнемозина, </w:t>
      </w:r>
      <w:r w:rsidRPr="009F4C63">
        <w:t>2011</w:t>
      </w:r>
      <w:r w:rsidRPr="008E6848">
        <w:t>г.</w:t>
      </w:r>
    </w:p>
    <w:p w:rsidR="000D75AA" w:rsidRDefault="000D75AA" w:rsidP="000D75AA"/>
    <w:p w:rsidR="000D75AA" w:rsidRDefault="000D75AA" w:rsidP="000D75AA"/>
    <w:p w:rsidR="000D75AA" w:rsidRDefault="000D75AA" w:rsidP="000D75AA"/>
    <w:p w:rsidR="000D75AA" w:rsidRPr="00BF4DED" w:rsidRDefault="000D75AA" w:rsidP="000D75AA">
      <w:pPr>
        <w:jc w:val="center"/>
        <w:rPr>
          <w:b/>
          <w:bCs/>
        </w:rPr>
      </w:pPr>
      <w:r w:rsidRPr="00BF4DED">
        <w:rPr>
          <w:b/>
          <w:bCs/>
        </w:rPr>
        <w:t xml:space="preserve">Раздел </w:t>
      </w:r>
      <w:r w:rsidRPr="00BF4DED">
        <w:rPr>
          <w:b/>
          <w:bCs/>
          <w:lang w:val="en-US"/>
        </w:rPr>
        <w:t>II</w:t>
      </w:r>
    </w:p>
    <w:p w:rsidR="000D75AA" w:rsidRPr="00B85EA1" w:rsidRDefault="000D75AA" w:rsidP="000D75AA">
      <w:pPr>
        <w:jc w:val="center"/>
        <w:rPr>
          <w:b/>
          <w:bCs/>
        </w:rPr>
      </w:pPr>
      <w:r w:rsidRPr="00567A56">
        <w:rPr>
          <w:b/>
          <w:bCs/>
        </w:rPr>
        <w:t>СОДЕРЖАНИЕ РАБОЧЕЙ ПРОГРАММЫ</w:t>
      </w:r>
      <w:bookmarkStart w:id="0" w:name="_GoBack"/>
      <w:bookmarkEnd w:id="0"/>
    </w:p>
    <w:p w:rsidR="000D75AA" w:rsidRPr="00E0229E" w:rsidRDefault="000D75AA" w:rsidP="000D7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9E">
        <w:rPr>
          <w:rFonts w:ascii="Times New Roman" w:hAnsi="Times New Roman" w:cs="Times New Roman"/>
          <w:sz w:val="24"/>
          <w:szCs w:val="24"/>
        </w:rPr>
        <w:t>Степень с натуральным показателем.</w:t>
      </w:r>
    </w:p>
    <w:p w:rsidR="000D75AA" w:rsidRPr="00E0229E" w:rsidRDefault="000D75AA" w:rsidP="000D7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9E">
        <w:rPr>
          <w:rFonts w:ascii="Times New Roman" w:hAnsi="Times New Roman" w:cs="Times New Roman"/>
          <w:sz w:val="24"/>
          <w:szCs w:val="24"/>
        </w:rPr>
        <w:t xml:space="preserve">Алгебраические выражения. Буквенные выражения (выражения с переменными). Числовое значение буквенного выражения. Допустимые </w:t>
      </w:r>
      <w:r w:rsidRPr="00E0229E">
        <w:rPr>
          <w:rFonts w:ascii="Times New Roman" w:hAnsi="Times New Roman" w:cs="Times New Roman"/>
          <w:sz w:val="24"/>
          <w:szCs w:val="24"/>
        </w:rPr>
        <w:lastRenderedPageBreak/>
        <w:t>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Преобразования выражений.</w:t>
      </w:r>
    </w:p>
    <w:p w:rsidR="000D75AA" w:rsidRPr="00E0229E" w:rsidRDefault="000D75AA" w:rsidP="000D75A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E0229E">
        <w:rPr>
          <w:rFonts w:ascii="Times New Roman" w:hAnsi="Times New Roman" w:cs="Times New Roman"/>
          <w:sz w:val="24"/>
          <w:szCs w:val="24"/>
        </w:rPr>
        <w:t xml:space="preserve">Свойства степеней с целым показателем. Многочлены. Сложение, вычитание, умножение многочленов. Формулы сокращенного умножения: квадрат суммы и квадрат разности, куб суммы и куб разности. Формула разности квадратов, формула суммы кубов и разности кубов. Разложение многочлена на множители. Квадратный трехчлен.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0229E">
        <w:rPr>
          <w:rFonts w:ascii="Times New Roman" w:hAnsi="Times New Roman" w:cs="Times New Roman"/>
          <w:sz w:val="24"/>
          <w:szCs w:val="24"/>
        </w:rPr>
        <w:t>ыделение полного квадрата в квадратном трехчлене. Многочлены с одной переменной. Степень многочлена.</w:t>
      </w:r>
    </w:p>
    <w:p w:rsidR="000D75AA" w:rsidRPr="00E0229E" w:rsidRDefault="000D75AA" w:rsidP="000D75AA">
      <w:pPr>
        <w:rPr>
          <w:sz w:val="24"/>
          <w:szCs w:val="24"/>
        </w:rPr>
      </w:pPr>
      <w:r w:rsidRPr="00E0229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E0229E">
        <w:rPr>
          <w:sz w:val="24"/>
          <w:szCs w:val="24"/>
        </w:rPr>
        <w:t>Уравнение с одной переменной. Корень уравнения. Линейное уравнение. Уравнение с двумя переменными; решение уравнения с двумя переменными. Система уравнений;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</w:t>
      </w:r>
    </w:p>
    <w:p w:rsidR="000D75AA" w:rsidRPr="00E0229E" w:rsidRDefault="000D75AA" w:rsidP="000D75AA">
      <w:pPr>
        <w:rPr>
          <w:sz w:val="24"/>
          <w:szCs w:val="24"/>
        </w:rPr>
      </w:pPr>
      <w:r w:rsidRPr="00E0229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E0229E">
        <w:rPr>
          <w:sz w:val="24"/>
          <w:szCs w:val="24"/>
        </w:rPr>
        <w:t>Числовые функции. Понятие функции. Область определения функции. Способы задания функции.</w:t>
      </w:r>
      <w:r>
        <w:rPr>
          <w:sz w:val="24"/>
          <w:szCs w:val="24"/>
        </w:rPr>
        <w:t xml:space="preserve"> </w:t>
      </w:r>
      <w:r w:rsidRPr="00E0229E">
        <w:rPr>
          <w:sz w:val="24"/>
          <w:szCs w:val="24"/>
        </w:rPr>
        <w:t>Чтение графиков функций.</w:t>
      </w:r>
    </w:p>
    <w:p w:rsidR="000D75AA" w:rsidRPr="00E0229E" w:rsidRDefault="000D75AA" w:rsidP="000D7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9E">
        <w:rPr>
          <w:rFonts w:ascii="Times New Roman" w:hAnsi="Times New Roman" w:cs="Times New Roman"/>
          <w:sz w:val="24"/>
          <w:szCs w:val="24"/>
        </w:rPr>
        <w:t xml:space="preserve">Функции, описывающие прямую и обратную пропорциональную зависимости, их графики. Линейная функция, ее график, геометрический смысл коэффициентов. Примеры графических зависимостей, отражающих реальные процессы: колебание, показательный рост.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E0229E">
        <w:rPr>
          <w:rFonts w:ascii="Times New Roman" w:hAnsi="Times New Roman" w:cs="Times New Roman"/>
          <w:sz w:val="24"/>
          <w:szCs w:val="24"/>
        </w:rPr>
        <w:t>исловые функции, описывающие эти процессы.</w:t>
      </w:r>
    </w:p>
    <w:p w:rsidR="000D75AA" w:rsidRPr="00E0229E" w:rsidRDefault="000D75AA" w:rsidP="000D75AA">
      <w:pPr>
        <w:rPr>
          <w:sz w:val="24"/>
          <w:szCs w:val="24"/>
        </w:rPr>
      </w:pPr>
      <w:r>
        <w:rPr>
          <w:sz w:val="24"/>
          <w:szCs w:val="24"/>
        </w:rPr>
        <w:t xml:space="preserve">         Множество. Э</w:t>
      </w:r>
      <w:r w:rsidRPr="00E0229E">
        <w:rPr>
          <w:sz w:val="24"/>
          <w:szCs w:val="24"/>
        </w:rPr>
        <w:t>лемент множества, подмножество.</w:t>
      </w:r>
    </w:p>
    <w:p w:rsidR="000D75AA" w:rsidRDefault="000D75AA" w:rsidP="000D7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9E">
        <w:rPr>
          <w:rFonts w:ascii="Times New Roman" w:hAnsi="Times New Roman" w:cs="Times New Roman"/>
          <w:sz w:val="24"/>
          <w:szCs w:val="24"/>
        </w:rPr>
        <w:t>Статистические данные. Представление данных в виде таблиц, диаграмм, графиков. Средние результаты измерений. Понятие о статистическом выводе на основе выборки.</w:t>
      </w:r>
    </w:p>
    <w:p w:rsidR="000D75AA" w:rsidRDefault="000D75AA" w:rsidP="000D7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5AA" w:rsidRPr="00E0229E" w:rsidRDefault="000D75AA" w:rsidP="000D7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5AA" w:rsidRPr="00093BFF" w:rsidRDefault="000D75AA" w:rsidP="000D75AA">
      <w:pPr>
        <w:jc w:val="center"/>
        <w:rPr>
          <w:b/>
          <w:bCs/>
        </w:rPr>
      </w:pPr>
      <w:r w:rsidRPr="00093BFF">
        <w:rPr>
          <w:b/>
          <w:bCs/>
        </w:rPr>
        <w:t xml:space="preserve">Раздел </w:t>
      </w:r>
      <w:r>
        <w:rPr>
          <w:b/>
          <w:bCs/>
          <w:lang w:val="en-US"/>
        </w:rPr>
        <w:t>III</w:t>
      </w:r>
    </w:p>
    <w:p w:rsidR="000D75AA" w:rsidRPr="00093BFF" w:rsidRDefault="000D75AA" w:rsidP="000D75AA">
      <w:pPr>
        <w:jc w:val="center"/>
        <w:rPr>
          <w:b/>
          <w:bCs/>
        </w:rPr>
      </w:pPr>
      <w:r w:rsidRPr="00093BFF">
        <w:rPr>
          <w:b/>
          <w:bCs/>
        </w:rPr>
        <w:t>Т</w:t>
      </w:r>
      <w:r>
        <w:rPr>
          <w:b/>
          <w:bCs/>
        </w:rPr>
        <w:t>РЕБОВАНИЯ К УРОВНЮ ПОДГОТОВКИ УЧА</w:t>
      </w:r>
      <w:r w:rsidRPr="00093BFF">
        <w:rPr>
          <w:b/>
          <w:bCs/>
        </w:rPr>
        <w:t xml:space="preserve">ЩИХСЯ </w:t>
      </w:r>
    </w:p>
    <w:p w:rsidR="000D75AA" w:rsidRPr="00093BFF" w:rsidRDefault="000D75AA" w:rsidP="000D75AA">
      <w:pPr>
        <w:jc w:val="center"/>
        <w:rPr>
          <w:b/>
          <w:bCs/>
        </w:rPr>
      </w:pPr>
      <w:r w:rsidRPr="00093BFF">
        <w:rPr>
          <w:b/>
          <w:bCs/>
        </w:rPr>
        <w:t>НА КОНЕЦ УЧЕБНОГО ГОДА</w:t>
      </w:r>
    </w:p>
    <w:p w:rsidR="000D75AA" w:rsidRPr="005F41B8" w:rsidRDefault="000D75AA" w:rsidP="000D75AA">
      <w:pPr>
        <w:rPr>
          <w:color w:val="000000"/>
          <w:sz w:val="24"/>
          <w:szCs w:val="24"/>
        </w:rPr>
      </w:pPr>
      <w:r w:rsidRPr="005F41B8">
        <w:rPr>
          <w:color w:val="000000"/>
          <w:sz w:val="24"/>
          <w:szCs w:val="24"/>
        </w:rPr>
        <w:t xml:space="preserve"> В результате изучения </w:t>
      </w:r>
      <w:r w:rsidRPr="00BB6DAA">
        <w:rPr>
          <w:sz w:val="24"/>
          <w:szCs w:val="24"/>
        </w:rPr>
        <w:t>курса алгебры</w:t>
      </w:r>
      <w:r w:rsidRPr="005F41B8">
        <w:rPr>
          <w:color w:val="000000"/>
          <w:sz w:val="24"/>
          <w:szCs w:val="24"/>
        </w:rPr>
        <w:t xml:space="preserve"> учащиеся 7 класс</w:t>
      </w:r>
      <w:r>
        <w:rPr>
          <w:color w:val="000000"/>
          <w:sz w:val="24"/>
          <w:szCs w:val="24"/>
        </w:rPr>
        <w:t>ов</w:t>
      </w:r>
      <w:r w:rsidRPr="005F41B8">
        <w:rPr>
          <w:color w:val="000000"/>
          <w:sz w:val="24"/>
          <w:szCs w:val="24"/>
        </w:rPr>
        <w:t xml:space="preserve"> должны:</w:t>
      </w:r>
    </w:p>
    <w:p w:rsidR="000D75AA" w:rsidRPr="005F41B8" w:rsidRDefault="000D75AA" w:rsidP="000D75AA">
      <w:pPr>
        <w:jc w:val="both"/>
        <w:rPr>
          <w:b/>
          <w:bCs/>
          <w:sz w:val="24"/>
          <w:szCs w:val="24"/>
        </w:rPr>
      </w:pPr>
      <w:r w:rsidRPr="005F41B8">
        <w:rPr>
          <w:b/>
          <w:bCs/>
          <w:sz w:val="24"/>
          <w:szCs w:val="24"/>
        </w:rPr>
        <w:t>Знать/понимать:</w:t>
      </w:r>
    </w:p>
    <w:p w:rsidR="000D75AA" w:rsidRPr="005F41B8" w:rsidRDefault="000D75AA" w:rsidP="000D75AA">
      <w:pPr>
        <w:numPr>
          <w:ilvl w:val="0"/>
          <w:numId w:val="3"/>
        </w:numPr>
        <w:tabs>
          <w:tab w:val="num" w:pos="226"/>
        </w:tabs>
        <w:rPr>
          <w:sz w:val="24"/>
          <w:szCs w:val="24"/>
        </w:rPr>
      </w:pPr>
      <w:r w:rsidRPr="005F41B8">
        <w:rPr>
          <w:sz w:val="24"/>
          <w:szCs w:val="24"/>
        </w:rPr>
        <w:t>понятие множества; определение подмножества; определение объединения множеств; определение пересечения множеств</w:t>
      </w:r>
    </w:p>
    <w:p w:rsidR="000D75AA" w:rsidRPr="005F41B8" w:rsidRDefault="000D75AA" w:rsidP="000D75AA">
      <w:pPr>
        <w:numPr>
          <w:ilvl w:val="0"/>
          <w:numId w:val="3"/>
        </w:numPr>
        <w:rPr>
          <w:sz w:val="24"/>
          <w:szCs w:val="24"/>
        </w:rPr>
      </w:pPr>
      <w:r w:rsidRPr="005F41B8">
        <w:rPr>
          <w:sz w:val="24"/>
          <w:szCs w:val="24"/>
        </w:rPr>
        <w:t>формулы четных и нечетных натуральных чисел</w:t>
      </w:r>
    </w:p>
    <w:p w:rsidR="000D75AA" w:rsidRPr="00BB6DAA" w:rsidRDefault="000D75AA" w:rsidP="000D75AA">
      <w:pPr>
        <w:numPr>
          <w:ilvl w:val="0"/>
          <w:numId w:val="3"/>
        </w:numPr>
        <w:rPr>
          <w:sz w:val="24"/>
          <w:szCs w:val="24"/>
        </w:rPr>
      </w:pPr>
      <w:r w:rsidRPr="00BB6DAA">
        <w:rPr>
          <w:sz w:val="24"/>
          <w:szCs w:val="24"/>
        </w:rPr>
        <w:t>статистические характеристики</w:t>
      </w:r>
    </w:p>
    <w:p w:rsidR="000D75AA" w:rsidRPr="005F41B8" w:rsidRDefault="000D75AA" w:rsidP="000D75AA">
      <w:pPr>
        <w:numPr>
          <w:ilvl w:val="0"/>
          <w:numId w:val="3"/>
        </w:numPr>
        <w:tabs>
          <w:tab w:val="num" w:pos="226"/>
        </w:tabs>
        <w:rPr>
          <w:sz w:val="24"/>
          <w:szCs w:val="24"/>
        </w:rPr>
      </w:pPr>
      <w:r w:rsidRPr="005F41B8">
        <w:rPr>
          <w:sz w:val="24"/>
          <w:szCs w:val="24"/>
        </w:rPr>
        <w:t>определение степени с натуральным показателем; свойства степени с натуральным показателем</w:t>
      </w:r>
    </w:p>
    <w:p w:rsidR="000D75AA" w:rsidRPr="005F41B8" w:rsidRDefault="000D75AA" w:rsidP="000D75AA">
      <w:pPr>
        <w:numPr>
          <w:ilvl w:val="0"/>
          <w:numId w:val="3"/>
        </w:numPr>
        <w:tabs>
          <w:tab w:val="num" w:pos="226"/>
        </w:tabs>
        <w:rPr>
          <w:sz w:val="24"/>
          <w:szCs w:val="24"/>
        </w:rPr>
      </w:pPr>
      <w:r w:rsidRPr="005F41B8">
        <w:rPr>
          <w:sz w:val="24"/>
          <w:szCs w:val="24"/>
        </w:rPr>
        <w:t>определение одночлена; стандартный вид одночлена</w:t>
      </w:r>
    </w:p>
    <w:p w:rsidR="000D75AA" w:rsidRPr="005F41B8" w:rsidRDefault="000D75AA" w:rsidP="000D75AA">
      <w:pPr>
        <w:numPr>
          <w:ilvl w:val="0"/>
          <w:numId w:val="3"/>
        </w:numPr>
        <w:rPr>
          <w:sz w:val="24"/>
          <w:szCs w:val="24"/>
        </w:rPr>
      </w:pPr>
      <w:r w:rsidRPr="005F41B8">
        <w:rPr>
          <w:sz w:val="24"/>
          <w:szCs w:val="24"/>
        </w:rPr>
        <w:t>определение тождества</w:t>
      </w:r>
    </w:p>
    <w:p w:rsidR="000D75AA" w:rsidRPr="005F41B8" w:rsidRDefault="000D75AA" w:rsidP="000D75AA">
      <w:pPr>
        <w:numPr>
          <w:ilvl w:val="0"/>
          <w:numId w:val="3"/>
        </w:numPr>
        <w:tabs>
          <w:tab w:val="num" w:pos="246"/>
        </w:tabs>
        <w:rPr>
          <w:sz w:val="24"/>
          <w:szCs w:val="24"/>
        </w:rPr>
      </w:pPr>
      <w:r w:rsidRPr="005F41B8">
        <w:rPr>
          <w:sz w:val="24"/>
          <w:szCs w:val="24"/>
        </w:rPr>
        <w:t>определение многочлена; стандартный вид многочлена</w:t>
      </w:r>
    </w:p>
    <w:p w:rsidR="000D75AA" w:rsidRPr="005F41B8" w:rsidRDefault="000D75AA" w:rsidP="000D75AA">
      <w:pPr>
        <w:numPr>
          <w:ilvl w:val="0"/>
          <w:numId w:val="3"/>
        </w:numPr>
        <w:tabs>
          <w:tab w:val="num" w:pos="226"/>
        </w:tabs>
        <w:rPr>
          <w:sz w:val="24"/>
          <w:szCs w:val="24"/>
        </w:rPr>
      </w:pPr>
      <w:r w:rsidRPr="005F41B8">
        <w:rPr>
          <w:sz w:val="24"/>
          <w:szCs w:val="24"/>
        </w:rPr>
        <w:t>определение уравнения; определение корней уравнения; свойства уравнений</w:t>
      </w:r>
    </w:p>
    <w:p w:rsidR="000D75AA" w:rsidRPr="005F41B8" w:rsidRDefault="000D75AA" w:rsidP="000D75AA">
      <w:pPr>
        <w:numPr>
          <w:ilvl w:val="0"/>
          <w:numId w:val="3"/>
        </w:numPr>
        <w:tabs>
          <w:tab w:val="num" w:pos="226"/>
        </w:tabs>
        <w:rPr>
          <w:sz w:val="24"/>
          <w:szCs w:val="24"/>
        </w:rPr>
      </w:pPr>
      <w:r w:rsidRPr="005F41B8">
        <w:rPr>
          <w:sz w:val="24"/>
          <w:szCs w:val="24"/>
        </w:rPr>
        <w:t>понятие равносильности уравнений; понятие ОДЗ уравнений</w:t>
      </w:r>
    </w:p>
    <w:p w:rsidR="000D75AA" w:rsidRPr="005F41B8" w:rsidRDefault="000D75AA" w:rsidP="000D75AA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5F41B8">
        <w:rPr>
          <w:sz w:val="24"/>
          <w:szCs w:val="24"/>
        </w:rPr>
        <w:t>формулы «разность квадратов», «квадрат двучлена», «куб двучлена», «сумма кубов» и «разность кубов» и «квадрат трёхчлена»</w:t>
      </w:r>
      <w:proofErr w:type="gramEnd"/>
    </w:p>
    <w:p w:rsidR="000D75AA" w:rsidRPr="005F41B8" w:rsidRDefault="000D75AA" w:rsidP="000D75AA">
      <w:pPr>
        <w:numPr>
          <w:ilvl w:val="0"/>
          <w:numId w:val="3"/>
        </w:numPr>
        <w:tabs>
          <w:tab w:val="num" w:pos="226"/>
        </w:tabs>
        <w:rPr>
          <w:sz w:val="24"/>
          <w:szCs w:val="24"/>
        </w:rPr>
      </w:pPr>
      <w:r w:rsidRPr="005F41B8">
        <w:rPr>
          <w:sz w:val="24"/>
          <w:szCs w:val="24"/>
        </w:rPr>
        <w:t>понятие о функции; способы задания функции; понятие об области определения и множестве значения функции</w:t>
      </w:r>
    </w:p>
    <w:p w:rsidR="000D75AA" w:rsidRPr="005F41B8" w:rsidRDefault="000D75AA" w:rsidP="000D75AA">
      <w:pPr>
        <w:numPr>
          <w:ilvl w:val="0"/>
          <w:numId w:val="3"/>
        </w:numPr>
        <w:rPr>
          <w:sz w:val="24"/>
          <w:szCs w:val="24"/>
        </w:rPr>
      </w:pPr>
      <w:r w:rsidRPr="005F41B8">
        <w:rPr>
          <w:sz w:val="24"/>
          <w:szCs w:val="24"/>
        </w:rPr>
        <w:t>определение и свойства линейной функции</w:t>
      </w:r>
    </w:p>
    <w:p w:rsidR="000D75AA" w:rsidRDefault="000D75AA" w:rsidP="000D75AA">
      <w:pPr>
        <w:numPr>
          <w:ilvl w:val="0"/>
          <w:numId w:val="3"/>
        </w:numPr>
        <w:tabs>
          <w:tab w:val="num" w:pos="226"/>
        </w:tabs>
        <w:rPr>
          <w:sz w:val="24"/>
          <w:szCs w:val="24"/>
        </w:rPr>
      </w:pPr>
      <w:r w:rsidRPr="005F41B8">
        <w:rPr>
          <w:sz w:val="24"/>
          <w:szCs w:val="24"/>
        </w:rPr>
        <w:t>определение решения системы уравнений; методы решения систем уравнений</w:t>
      </w:r>
    </w:p>
    <w:p w:rsidR="000D75AA" w:rsidRPr="005F41B8" w:rsidRDefault="000D75AA" w:rsidP="000D75AA">
      <w:pPr>
        <w:ind w:left="720"/>
        <w:rPr>
          <w:sz w:val="24"/>
          <w:szCs w:val="24"/>
        </w:rPr>
      </w:pPr>
    </w:p>
    <w:p w:rsidR="000D75AA" w:rsidRPr="005F41B8" w:rsidRDefault="000D75AA" w:rsidP="000D75AA">
      <w:pPr>
        <w:jc w:val="both"/>
        <w:rPr>
          <w:b/>
          <w:bCs/>
          <w:sz w:val="24"/>
          <w:szCs w:val="24"/>
        </w:rPr>
      </w:pPr>
      <w:r w:rsidRPr="005F41B8">
        <w:rPr>
          <w:b/>
          <w:bCs/>
          <w:sz w:val="24"/>
          <w:szCs w:val="24"/>
        </w:rPr>
        <w:t>Уметь: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>за</w:t>
      </w:r>
      <w:r>
        <w:rPr>
          <w:sz w:val="24"/>
          <w:szCs w:val="24"/>
        </w:rPr>
        <w:t>давать</w:t>
      </w:r>
      <w:r w:rsidRPr="005F41B8">
        <w:rPr>
          <w:sz w:val="24"/>
          <w:szCs w:val="24"/>
        </w:rPr>
        <w:t xml:space="preserve"> множество перечислени</w:t>
      </w:r>
      <w:r>
        <w:rPr>
          <w:sz w:val="24"/>
          <w:szCs w:val="24"/>
        </w:rPr>
        <w:t>ем элементов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задав</w:t>
      </w:r>
      <w:r w:rsidRPr="005F41B8">
        <w:rPr>
          <w:sz w:val="24"/>
          <w:szCs w:val="24"/>
        </w:rPr>
        <w:t xml:space="preserve">ать множество </w:t>
      </w:r>
      <w:r>
        <w:rPr>
          <w:sz w:val="24"/>
          <w:szCs w:val="24"/>
        </w:rPr>
        <w:t>с помощью характеристического свойства</w:t>
      </w:r>
    </w:p>
    <w:p w:rsidR="000D75AA" w:rsidRPr="005F41B8" w:rsidRDefault="000D75AA" w:rsidP="000D75AA">
      <w:pPr>
        <w:numPr>
          <w:ilvl w:val="0"/>
          <w:numId w:val="4"/>
        </w:numPr>
        <w:tabs>
          <w:tab w:val="num" w:pos="226"/>
        </w:tabs>
        <w:rPr>
          <w:sz w:val="24"/>
          <w:szCs w:val="24"/>
        </w:rPr>
      </w:pPr>
      <w:r w:rsidRPr="005F41B8">
        <w:rPr>
          <w:sz w:val="24"/>
          <w:szCs w:val="24"/>
        </w:rPr>
        <w:t>выбрать подмножество из элементов множества по заданному условию</w:t>
      </w:r>
    </w:p>
    <w:p w:rsidR="000D75AA" w:rsidRPr="005F41B8" w:rsidRDefault="000D75AA" w:rsidP="000D75AA">
      <w:pPr>
        <w:numPr>
          <w:ilvl w:val="0"/>
          <w:numId w:val="4"/>
        </w:numPr>
        <w:tabs>
          <w:tab w:val="num" w:pos="226"/>
        </w:tabs>
        <w:rPr>
          <w:sz w:val="24"/>
          <w:szCs w:val="24"/>
        </w:rPr>
      </w:pPr>
      <w:r w:rsidRPr="005F41B8">
        <w:rPr>
          <w:sz w:val="24"/>
          <w:szCs w:val="24"/>
        </w:rPr>
        <w:t>находить значение числового выражения</w:t>
      </w:r>
      <w:r>
        <w:rPr>
          <w:sz w:val="24"/>
          <w:szCs w:val="24"/>
        </w:rPr>
        <w:t xml:space="preserve"> различными способами</w:t>
      </w:r>
    </w:p>
    <w:p w:rsidR="000D75AA" w:rsidRPr="005F41B8" w:rsidRDefault="000D75AA" w:rsidP="000D75AA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5F41B8">
        <w:rPr>
          <w:sz w:val="24"/>
          <w:szCs w:val="24"/>
        </w:rPr>
        <w:t>находить значение выражения с переменными при заданных значениях переменной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 xml:space="preserve">возводить рациональные числа в </w:t>
      </w:r>
      <w:r>
        <w:rPr>
          <w:sz w:val="24"/>
          <w:szCs w:val="24"/>
        </w:rPr>
        <w:t xml:space="preserve">натуральную степень и в степень </w:t>
      </w:r>
      <w:r w:rsidRPr="005F41B8">
        <w:rPr>
          <w:sz w:val="24"/>
          <w:szCs w:val="24"/>
        </w:rPr>
        <w:t>0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>находить произведение и частное одночленов; возводить одночлен в степень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>приводить одночлен к стандартному виду; определять степень одночлена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 xml:space="preserve">приводить многочлен к стандартному виду; определять степень многочлена </w:t>
      </w:r>
    </w:p>
    <w:p w:rsidR="000D75AA" w:rsidRPr="005F41B8" w:rsidRDefault="000D75AA" w:rsidP="000D75AA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5F41B8">
        <w:rPr>
          <w:sz w:val="24"/>
          <w:szCs w:val="24"/>
        </w:rPr>
        <w:t>находить сумму и разность многочленов; находить произведение одночлена и многочлена; находить произведение многочленов</w:t>
      </w:r>
    </w:p>
    <w:p w:rsidR="000D75AA" w:rsidRPr="005F41B8" w:rsidRDefault="000D75AA" w:rsidP="000D75AA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5F41B8">
        <w:rPr>
          <w:sz w:val="24"/>
          <w:szCs w:val="24"/>
        </w:rPr>
        <w:t xml:space="preserve">решать линейные уравнения; решать уравнения, приводимые к </w:t>
      </w:r>
      <w:proofErr w:type="gramStart"/>
      <w:r w:rsidRPr="005F41B8">
        <w:rPr>
          <w:sz w:val="24"/>
          <w:szCs w:val="24"/>
        </w:rPr>
        <w:t>линейным</w:t>
      </w:r>
      <w:proofErr w:type="gramEnd"/>
      <w:r w:rsidRPr="005F41B8">
        <w:rPr>
          <w:sz w:val="24"/>
          <w:szCs w:val="24"/>
        </w:rPr>
        <w:t>; решать задачи с помощью составления линейных уравнений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 xml:space="preserve">выносить общий множитель за скобки; раскладывать многочлены на множители методом группировки (простая группировка) 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>доказывать тождества</w:t>
      </w:r>
    </w:p>
    <w:p w:rsidR="000D75AA" w:rsidRPr="005F41B8" w:rsidRDefault="000D75AA" w:rsidP="000D75AA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5F41B8">
        <w:rPr>
          <w:sz w:val="24"/>
          <w:szCs w:val="24"/>
        </w:rPr>
        <w:t>решать уравнения методом разложения на множители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>преобразовывать выражение в многочлен, используя формулы сокращённого умножения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>раскладывать многочлен на множители, используя формулы сокращённого умножения; раскладывать многочлен на множители, используя метод группировки (сложная группировка)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>строить график</w:t>
      </w:r>
      <w:r>
        <w:rPr>
          <w:sz w:val="24"/>
          <w:szCs w:val="24"/>
        </w:rPr>
        <w:t>и л</w:t>
      </w:r>
      <w:r w:rsidRPr="005F41B8">
        <w:rPr>
          <w:sz w:val="24"/>
          <w:szCs w:val="24"/>
        </w:rPr>
        <w:t xml:space="preserve">инейной функции; функции </w:t>
      </w:r>
      <w:r w:rsidR="0054237F" w:rsidRPr="00194D7B">
        <w:rPr>
          <w:sz w:val="24"/>
          <w:szCs w:val="24"/>
        </w:rPr>
        <w:fldChar w:fldCharType="begin"/>
      </w:r>
      <w:r w:rsidRPr="00194D7B">
        <w:rPr>
          <w:sz w:val="24"/>
          <w:szCs w:val="24"/>
        </w:rPr>
        <w:instrText xml:space="preserve"> QUOTE </w:instrText>
      </w:r>
      <w:r>
        <w:rPr>
          <w:noProof/>
        </w:rPr>
        <w:drawing>
          <wp:inline distT="0" distB="0" distL="0" distR="0">
            <wp:extent cx="390525" cy="161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37F" w:rsidRPr="00194D7B">
        <w:rPr>
          <w:sz w:val="24"/>
          <w:szCs w:val="24"/>
        </w:rPr>
        <w:fldChar w:fldCharType="separate"/>
      </w:r>
      <w:r>
        <w:rPr>
          <w:noProof/>
        </w:rPr>
        <w:drawing>
          <wp:inline distT="0" distB="0" distL="0" distR="0">
            <wp:extent cx="390525" cy="1619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37F" w:rsidRPr="00194D7B">
        <w:rPr>
          <w:sz w:val="24"/>
          <w:szCs w:val="24"/>
        </w:rPr>
        <w:fldChar w:fldCharType="end"/>
      </w:r>
      <w:r w:rsidRPr="005F41B8">
        <w:rPr>
          <w:sz w:val="24"/>
          <w:szCs w:val="24"/>
        </w:rPr>
        <w:t xml:space="preserve">; функции </w:t>
      </w:r>
      <w:r w:rsidR="0054237F" w:rsidRPr="00194D7B">
        <w:rPr>
          <w:sz w:val="24"/>
          <w:szCs w:val="24"/>
        </w:rPr>
        <w:fldChar w:fldCharType="begin"/>
      </w:r>
      <w:r w:rsidRPr="00194D7B">
        <w:rPr>
          <w:sz w:val="24"/>
          <w:szCs w:val="24"/>
        </w:rPr>
        <w:instrText xml:space="preserve"> QUOTE </w:instrText>
      </w:r>
      <w:r>
        <w:rPr>
          <w:noProof/>
        </w:rPr>
        <w:drawing>
          <wp:inline distT="0" distB="0" distL="0" distR="0">
            <wp:extent cx="390525" cy="1619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37F" w:rsidRPr="00194D7B">
        <w:rPr>
          <w:sz w:val="24"/>
          <w:szCs w:val="24"/>
        </w:rPr>
        <w:fldChar w:fldCharType="separate"/>
      </w:r>
      <w:r>
        <w:rPr>
          <w:noProof/>
        </w:rPr>
        <w:drawing>
          <wp:inline distT="0" distB="0" distL="0" distR="0">
            <wp:extent cx="390525" cy="1619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37F" w:rsidRPr="00194D7B">
        <w:rPr>
          <w:sz w:val="24"/>
          <w:szCs w:val="24"/>
        </w:rPr>
        <w:fldChar w:fldCharType="end"/>
      </w:r>
      <w:r w:rsidRPr="005F41B8">
        <w:rPr>
          <w:sz w:val="24"/>
          <w:szCs w:val="24"/>
        </w:rPr>
        <w:t>; читать график функции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>решать системы уравнений графическим методом</w:t>
      </w:r>
    </w:p>
    <w:p w:rsidR="000D75AA" w:rsidRPr="005F41B8" w:rsidRDefault="000D75AA" w:rsidP="000D75AA">
      <w:pPr>
        <w:numPr>
          <w:ilvl w:val="0"/>
          <w:numId w:val="4"/>
        </w:numPr>
        <w:rPr>
          <w:sz w:val="24"/>
          <w:szCs w:val="24"/>
        </w:rPr>
      </w:pPr>
      <w:r w:rsidRPr="005F41B8">
        <w:rPr>
          <w:sz w:val="24"/>
          <w:szCs w:val="24"/>
        </w:rPr>
        <w:t>решать системы линейных уравнений методом подстановки и методом сложения</w:t>
      </w:r>
    </w:p>
    <w:p w:rsidR="000D75AA" w:rsidRDefault="000D75AA" w:rsidP="000D75AA"/>
    <w:p w:rsidR="000D75AA" w:rsidRDefault="000D75AA" w:rsidP="000D75AA"/>
    <w:p w:rsidR="000D75AA" w:rsidRPr="00582612" w:rsidRDefault="000D75AA" w:rsidP="000D75AA">
      <w:pPr>
        <w:pStyle w:val="a6"/>
        <w:jc w:val="both"/>
        <w:rPr>
          <w:color w:val="000000"/>
        </w:rPr>
      </w:pPr>
      <w:r>
        <w:t xml:space="preserve"> </w:t>
      </w:r>
    </w:p>
    <w:p w:rsidR="009E0089" w:rsidRDefault="00BA4291"/>
    <w:sectPr w:rsidR="009E0089" w:rsidSect="00A225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F85"/>
    <w:multiLevelType w:val="hybridMultilevel"/>
    <w:tmpl w:val="C89A3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11511C0"/>
    <w:multiLevelType w:val="hybridMultilevel"/>
    <w:tmpl w:val="39C22B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855F4"/>
    <w:multiLevelType w:val="hybridMultilevel"/>
    <w:tmpl w:val="673E4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5B593FBC"/>
    <w:multiLevelType w:val="hybridMultilevel"/>
    <w:tmpl w:val="822C3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11B04"/>
    <w:multiLevelType w:val="hybridMultilevel"/>
    <w:tmpl w:val="56E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75AA"/>
    <w:rsid w:val="000D75AA"/>
    <w:rsid w:val="0013019D"/>
    <w:rsid w:val="0021310E"/>
    <w:rsid w:val="00240D66"/>
    <w:rsid w:val="002C78A8"/>
    <w:rsid w:val="0054237F"/>
    <w:rsid w:val="00BA4291"/>
    <w:rsid w:val="00C8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75AA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D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D75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6">
    <w:name w:val="Normal (Web)"/>
    <w:basedOn w:val="a"/>
    <w:uiPriority w:val="99"/>
    <w:rsid w:val="000D75A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99"/>
    <w:qFormat/>
    <w:rsid w:val="000D75A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er-user-name">
    <w:name w:val="header-user-name"/>
    <w:uiPriority w:val="99"/>
    <w:rsid w:val="000D75AA"/>
  </w:style>
  <w:style w:type="paragraph" w:customStyle="1" w:styleId="ConsPlusNormal">
    <w:name w:val="ConsPlusNormal"/>
    <w:rsid w:val="000D7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75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5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2015-08-30T11:39:00Z</dcterms:created>
  <dcterms:modified xsi:type="dcterms:W3CDTF">2015-08-30T16:46:00Z</dcterms:modified>
</cp:coreProperties>
</file>